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1A6CF2">
      <w:pPr>
        <w:spacing w:line="360" w:lineRule="auto"/>
        <w:ind w:leftChars="172" w:left="3594" w:hangingChars="1150" w:hanging="323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1A6CF2" w:rsidRPr="001A6CF2">
        <w:rPr>
          <w:rFonts w:ascii="Times New Roman" w:hint="eastAsia"/>
          <w:b/>
          <w:sz w:val="28"/>
          <w:szCs w:val="28"/>
        </w:rPr>
        <w:t>唯凯精密刀具</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6A305C">
        <w:rPr>
          <w:rFonts w:ascii="Times New Roman" w:hint="eastAsia"/>
          <w:sz w:val="24"/>
          <w:szCs w:val="24"/>
        </w:rPr>
        <w:t>2</w:t>
      </w:r>
      <w:r>
        <w:rPr>
          <w:rFonts w:ascii="Times New Roman" w:hint="eastAsia"/>
          <w:sz w:val="24"/>
          <w:szCs w:val="24"/>
        </w:rPr>
        <w:t>月</w:t>
      </w:r>
      <w:r w:rsidR="006A305C">
        <w:rPr>
          <w:rFonts w:ascii="Times New Roman" w:hint="eastAsia"/>
          <w:sz w:val="24"/>
          <w:szCs w:val="24"/>
        </w:rPr>
        <w:t>28</w:t>
      </w:r>
      <w:r>
        <w:rPr>
          <w:rFonts w:ascii="Times New Roman" w:hint="eastAsia"/>
          <w:sz w:val="24"/>
          <w:szCs w:val="24"/>
        </w:rPr>
        <w:t>日东莞</w:t>
      </w:r>
      <w:r w:rsidR="00B273AD">
        <w:rPr>
          <w:rFonts w:ascii="Times New Roman" w:hint="eastAsia"/>
          <w:sz w:val="24"/>
          <w:szCs w:val="24"/>
        </w:rPr>
        <w:t>市</w:t>
      </w:r>
      <w:r w:rsidR="001A6CF2" w:rsidRPr="001A6CF2">
        <w:rPr>
          <w:rFonts w:ascii="Times New Roman" w:hint="eastAsia"/>
          <w:sz w:val="24"/>
          <w:szCs w:val="24"/>
        </w:rPr>
        <w:t>唯凯精密刀具</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1A6CF2" w:rsidRPr="001A6CF2">
        <w:rPr>
          <w:rFonts w:ascii="Times New Roman" w:hint="eastAsia"/>
          <w:sz w:val="24"/>
          <w:szCs w:val="24"/>
        </w:rPr>
        <w:t>唯凯精密刀具</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1A6CF2" w:rsidRPr="001A6CF2">
        <w:rPr>
          <w:rFonts w:hAnsi="Calibri" w:hint="eastAsia"/>
        </w:rPr>
        <w:t>唯凯精密刀具</w:t>
      </w:r>
      <w:r>
        <w:rPr>
          <w:rFonts w:cs="Times New Roman" w:hint="eastAsia"/>
        </w:rPr>
        <w:t>有限公司位于</w:t>
      </w:r>
      <w:r w:rsidR="00553FA7">
        <w:rPr>
          <w:rFonts w:cs="Times New Roman" w:hint="eastAsia"/>
          <w:color w:val="000000"/>
        </w:rPr>
        <w:t>东莞市虎门镇</w:t>
      </w:r>
      <w:r w:rsidR="006A305C" w:rsidRPr="006A305C">
        <w:rPr>
          <w:rFonts w:cs="Times New Roman" w:hint="eastAsia"/>
          <w:color w:val="000000"/>
        </w:rPr>
        <w:t>怀德社区</w:t>
      </w:r>
      <w:r w:rsidR="001A6CF2" w:rsidRPr="001A6CF2">
        <w:rPr>
          <w:rFonts w:cs="Times New Roman" w:hint="eastAsia"/>
          <w:color w:val="000000"/>
        </w:rPr>
        <w:t>大新路</w:t>
      </w:r>
      <w:r w:rsidR="001A6CF2" w:rsidRPr="001A6CF2">
        <w:rPr>
          <w:rFonts w:cs="Times New Roman" w:hint="eastAsia"/>
          <w:color w:val="000000"/>
        </w:rPr>
        <w:t>38</w:t>
      </w:r>
      <w:r w:rsidR="001A6CF2" w:rsidRPr="001A6CF2">
        <w:rPr>
          <w:rFonts w:cs="Times New Roman" w:hint="eastAsia"/>
          <w:color w:val="000000"/>
        </w:rPr>
        <w:t>号</w:t>
      </w:r>
      <w:r w:rsidR="001A6CF2" w:rsidRPr="001A6CF2">
        <w:rPr>
          <w:rFonts w:cs="Times New Roman" w:hint="eastAsia"/>
          <w:color w:val="000000"/>
        </w:rPr>
        <w:t>B</w:t>
      </w:r>
      <w:r w:rsidR="001A6CF2" w:rsidRPr="001A6CF2">
        <w:rPr>
          <w:rFonts w:cs="Times New Roman" w:hint="eastAsia"/>
          <w:color w:val="000000"/>
        </w:rPr>
        <w:t>栋</w:t>
      </w:r>
      <w:r w:rsidR="001A6CF2" w:rsidRPr="001A6CF2">
        <w:rPr>
          <w:rFonts w:cs="Times New Roman" w:hint="eastAsia"/>
          <w:color w:val="000000"/>
        </w:rPr>
        <w:t>5</w:t>
      </w:r>
      <w:r w:rsidR="001A6CF2" w:rsidRPr="001A6CF2">
        <w:rPr>
          <w:rFonts w:cs="Times New Roman" w:hint="eastAsia"/>
          <w:color w:val="000000"/>
        </w:rPr>
        <w:t>楼</w:t>
      </w:r>
      <w:r w:rsidR="001A6CF2" w:rsidRPr="001A6CF2">
        <w:rPr>
          <w:rFonts w:cs="Times New Roman" w:hint="eastAsia"/>
          <w:color w:val="000000"/>
        </w:rPr>
        <w:t>AB</w:t>
      </w:r>
      <w:r w:rsidR="001A6CF2" w:rsidRPr="001A6CF2">
        <w:rPr>
          <w:rFonts w:cs="Times New Roman" w:hint="eastAsia"/>
          <w:color w:val="000000"/>
        </w:rPr>
        <w:t>区</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1A6CF2">
        <w:rPr>
          <w:rFonts w:cs="Times New Roman" w:hint="eastAsia"/>
          <w:color w:val="000000"/>
        </w:rPr>
        <w:t>53.68</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1A6CF2">
        <w:rPr>
          <w:rFonts w:cs="Times New Roman" w:hint="eastAsia"/>
          <w:color w:val="000000"/>
        </w:rPr>
        <w:t>3</w:t>
      </w:r>
      <w:r w:rsidR="00DC6F70" w:rsidRPr="00DC6F70">
        <w:rPr>
          <w:rFonts w:cs="Times New Roman"/>
          <w:color w:val="000000"/>
        </w:rPr>
        <w:t>′</w:t>
      </w:r>
      <w:r w:rsidR="001A6CF2">
        <w:rPr>
          <w:rFonts w:cs="Times New Roman" w:hint="eastAsia"/>
          <w:color w:val="000000"/>
        </w:rPr>
        <w:t>57.66</w:t>
      </w:r>
      <w:r w:rsidR="00DC6F70" w:rsidRPr="00DC6F70">
        <w:rPr>
          <w:rFonts w:cs="Times New Roman"/>
          <w:color w:val="000000"/>
        </w:rPr>
        <w:t>"</w:t>
      </w:r>
      <w:r w:rsidRPr="00DC6F70">
        <w:rPr>
          <w:rFonts w:cs="Times New Roman" w:hint="eastAsia"/>
          <w:color w:val="000000"/>
        </w:rPr>
        <w:t>）。项目所在厂房为租用，占地面积</w:t>
      </w:r>
      <w:r w:rsidR="001A6CF2">
        <w:rPr>
          <w:rFonts w:cs="Times New Roman" w:hint="eastAsia"/>
          <w:color w:val="000000"/>
        </w:rPr>
        <w:t>558</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1A6CF2">
        <w:rPr>
          <w:rFonts w:cs="Times New Roman" w:hint="eastAsia"/>
          <w:color w:val="000000"/>
        </w:rPr>
        <w:t>558</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1A6CF2">
        <w:rPr>
          <w:rFonts w:cs="Times New Roman" w:hint="eastAsia"/>
        </w:rPr>
        <w:t>20</w:t>
      </w:r>
      <w:r w:rsidR="00D25B6B">
        <w:rPr>
          <w:rFonts w:cs="Times New Roman" w:hint="eastAsia"/>
        </w:rPr>
        <w:t>0</w:t>
      </w:r>
      <w:r>
        <w:rPr>
          <w:rFonts w:cs="Times New Roman" w:hint="eastAsia"/>
        </w:rPr>
        <w:t>万元，设有员工</w:t>
      </w:r>
      <w:r w:rsidR="001A6CF2">
        <w:rPr>
          <w:rFonts w:cs="Times New Roman" w:hint="eastAsia"/>
        </w:rPr>
        <w:t>1</w:t>
      </w:r>
      <w:r w:rsidR="006A305C">
        <w:rPr>
          <w:rFonts w:cs="Times New Roman" w:hint="eastAsia"/>
        </w:rPr>
        <w:t>0</w:t>
      </w:r>
      <w:r>
        <w:rPr>
          <w:rFonts w:cs="Times New Roman" w:hint="eastAsia"/>
        </w:rPr>
        <w:t>人，主要从事</w:t>
      </w:r>
      <w:r w:rsidR="001A6CF2">
        <w:rPr>
          <w:rFonts w:cs="Times New Roman" w:hint="eastAsia"/>
        </w:rPr>
        <w:t>刀具</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1A6CF2">
        <w:rPr>
          <w:rFonts w:cs="Times New Roman" w:hint="eastAsia"/>
        </w:rPr>
        <w:t>刀具</w:t>
      </w:r>
      <w:r w:rsidR="001A6CF2">
        <w:rPr>
          <w:rFonts w:cs="Times New Roman" w:hint="eastAsia"/>
        </w:rPr>
        <w:t>2200</w:t>
      </w:r>
      <w:r w:rsidR="001A6CF2">
        <w:rPr>
          <w:rFonts w:cs="Times New Roman" w:hint="eastAsia"/>
        </w:rPr>
        <w:t>片</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1A6CF2">
        <w:rPr>
          <w:rFonts w:hint="eastAsia"/>
        </w:rPr>
        <w:t>11</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sidRPr="001A6CF2">
        <w:rPr>
          <w:rFonts w:cs="Times New Roman" w:hint="eastAsia"/>
        </w:rPr>
        <w:t>市</w:t>
      </w:r>
      <w:r w:rsidR="001A6CF2" w:rsidRPr="001A6CF2">
        <w:rPr>
          <w:rFonts w:cs="Times New Roman" w:hint="eastAsia"/>
        </w:rPr>
        <w:t>唯凯精密刀具</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sidRPr="001A6CF2">
        <w:rPr>
          <w:rFonts w:cs="Times New Roman" w:hint="eastAsia"/>
        </w:rPr>
        <w:t>生态环</w:t>
      </w:r>
      <w:r w:rsidR="00602803">
        <w:rPr>
          <w:rFonts w:cs="Times New Roman" w:hint="eastAsia"/>
          <w:color w:val="000000"/>
        </w:rPr>
        <w:t>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1A6CF2" w:rsidRPr="001A6CF2">
        <w:rPr>
          <w:rFonts w:cs="Times New Roman"/>
          <w:color w:val="000000"/>
        </w:rPr>
        <w:t>23750</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6A305C">
        <w:rPr>
          <w:rFonts w:cs="Times New Roman" w:hint="eastAsia"/>
        </w:rPr>
        <w:t>12</w:t>
      </w:r>
      <w:r w:rsidRPr="00F52B24">
        <w:rPr>
          <w:rFonts w:cs="Times New Roman" w:hint="eastAsia"/>
        </w:rPr>
        <w:t>月开工建设，已于</w:t>
      </w:r>
      <w:r w:rsidRPr="00F52B24">
        <w:rPr>
          <w:rFonts w:cs="Times New Roman"/>
        </w:rPr>
        <w:t>20</w:t>
      </w:r>
      <w:r w:rsidR="006A305C">
        <w:rPr>
          <w:rFonts w:cs="Times New Roman" w:hint="eastAsia"/>
        </w:rPr>
        <w:t>20</w:t>
      </w:r>
      <w:r w:rsidRPr="00F52B24">
        <w:rPr>
          <w:rFonts w:cs="Times New Roman" w:hint="eastAsia"/>
        </w:rPr>
        <w:t>年</w:t>
      </w:r>
      <w:r w:rsidR="006A305C">
        <w:rPr>
          <w:rFonts w:cs="Times New Roman" w:hint="eastAsia"/>
        </w:rPr>
        <w:t>1</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1A6CF2">
        <w:rPr>
          <w:rFonts w:ascii="Times New Roman" w:hAnsi="Times New Roman" w:hint="eastAsia"/>
          <w:sz w:val="24"/>
        </w:rPr>
        <w:t>2</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1A6CF2">
        <w:rPr>
          <w:rFonts w:ascii="Times New Roman" w:hAnsi="Times New Roman" w:hint="eastAsia"/>
          <w:sz w:val="24"/>
        </w:rPr>
        <w:t>3</w:t>
      </w:r>
      <w:r>
        <w:rPr>
          <w:rFonts w:ascii="Times New Roman" w:hint="eastAsia"/>
          <w:sz w:val="24"/>
        </w:rPr>
        <w:t>万元，占总投资的</w:t>
      </w:r>
      <w:r w:rsidR="001A6CF2">
        <w:rPr>
          <w:rFonts w:ascii="Times New Roman" w:hAnsi="Times New Roman" w:hint="eastAsia"/>
          <w:sz w:val="24"/>
        </w:rPr>
        <w:t>1.5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1120BB" w:rsidRDefault="00636E01" w:rsidP="001A6CF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r w:rsidR="001A6CF2" w:rsidRPr="001A6CF2">
        <w:rPr>
          <w:rFonts w:ascii="Times New Roman" w:hAnsi="Times New Roman" w:hint="eastAsia"/>
          <w:sz w:val="24"/>
          <w:szCs w:val="24"/>
        </w:rPr>
        <w:t>磨床</w:t>
      </w:r>
      <w:r w:rsidR="001A6CF2" w:rsidRPr="001A6CF2">
        <w:rPr>
          <w:rFonts w:ascii="Times New Roman" w:hAnsi="Times New Roman" w:hint="eastAsia"/>
          <w:sz w:val="24"/>
          <w:szCs w:val="24"/>
        </w:rPr>
        <w:t>2</w:t>
      </w:r>
      <w:r w:rsidR="001A6CF2" w:rsidRPr="001A6CF2">
        <w:rPr>
          <w:rFonts w:ascii="Times New Roman" w:hAnsi="Times New Roman" w:hint="eastAsia"/>
          <w:sz w:val="24"/>
          <w:szCs w:val="24"/>
        </w:rPr>
        <w:t>台、小磨床</w:t>
      </w:r>
      <w:r w:rsidR="001A6CF2" w:rsidRPr="001A6CF2">
        <w:rPr>
          <w:rFonts w:ascii="Times New Roman" w:hAnsi="Times New Roman" w:hint="eastAsia"/>
          <w:sz w:val="24"/>
          <w:szCs w:val="24"/>
        </w:rPr>
        <w:t>1</w:t>
      </w:r>
      <w:r w:rsidR="001A6CF2" w:rsidRPr="001A6CF2">
        <w:rPr>
          <w:rFonts w:ascii="Times New Roman" w:hAnsi="Times New Roman" w:hint="eastAsia"/>
          <w:sz w:val="24"/>
          <w:szCs w:val="24"/>
        </w:rPr>
        <w:t>台、搓牙机</w:t>
      </w:r>
      <w:r w:rsidR="001A6CF2" w:rsidRPr="001A6CF2">
        <w:rPr>
          <w:rFonts w:ascii="Times New Roman" w:hAnsi="Times New Roman" w:hint="eastAsia"/>
          <w:sz w:val="24"/>
          <w:szCs w:val="24"/>
        </w:rPr>
        <w:t>1</w:t>
      </w:r>
      <w:r w:rsidR="001A6CF2" w:rsidRPr="001A6CF2">
        <w:rPr>
          <w:rFonts w:ascii="Times New Roman" w:hAnsi="Times New Roman" w:hint="eastAsia"/>
          <w:sz w:val="24"/>
          <w:szCs w:val="24"/>
        </w:rPr>
        <w:t>台、火花机</w:t>
      </w:r>
      <w:r w:rsidR="001A6CF2" w:rsidRPr="001A6CF2">
        <w:rPr>
          <w:rFonts w:ascii="Times New Roman" w:hAnsi="Times New Roman" w:hint="eastAsia"/>
          <w:sz w:val="24"/>
          <w:szCs w:val="24"/>
        </w:rPr>
        <w:t>5</w:t>
      </w:r>
      <w:r w:rsidR="001A6CF2" w:rsidRPr="001A6CF2">
        <w:rPr>
          <w:rFonts w:ascii="Times New Roman" w:hAnsi="Times New Roman" w:hint="eastAsia"/>
          <w:sz w:val="24"/>
          <w:szCs w:val="24"/>
        </w:rPr>
        <w:t>台、喷砂机</w:t>
      </w:r>
      <w:r w:rsidR="001A6CF2" w:rsidRPr="001A6CF2">
        <w:rPr>
          <w:rFonts w:ascii="Times New Roman" w:hAnsi="Times New Roman" w:hint="eastAsia"/>
          <w:sz w:val="24"/>
          <w:szCs w:val="24"/>
        </w:rPr>
        <w:t>1</w:t>
      </w:r>
      <w:r w:rsidR="001A6CF2" w:rsidRPr="001A6CF2">
        <w:rPr>
          <w:rFonts w:ascii="Times New Roman" w:hAnsi="Times New Roman" w:hint="eastAsia"/>
          <w:sz w:val="24"/>
          <w:szCs w:val="24"/>
        </w:rPr>
        <w:t>台、焊齿机</w:t>
      </w:r>
      <w:r w:rsidR="001A6CF2" w:rsidRPr="001A6CF2">
        <w:rPr>
          <w:rFonts w:ascii="Times New Roman" w:hAnsi="Times New Roman" w:hint="eastAsia"/>
          <w:sz w:val="24"/>
          <w:szCs w:val="24"/>
        </w:rPr>
        <w:t>2</w:t>
      </w:r>
      <w:r w:rsidR="001A6CF2" w:rsidRPr="001A6CF2">
        <w:rPr>
          <w:rFonts w:ascii="Times New Roman" w:hAnsi="Times New Roman" w:hint="eastAsia"/>
          <w:sz w:val="24"/>
          <w:szCs w:val="24"/>
        </w:rPr>
        <w:t>台、激光打标机</w:t>
      </w:r>
      <w:r w:rsidR="001A6CF2" w:rsidRPr="001A6CF2">
        <w:rPr>
          <w:rFonts w:ascii="Times New Roman" w:hAnsi="Times New Roman" w:hint="eastAsia"/>
          <w:sz w:val="24"/>
          <w:szCs w:val="24"/>
        </w:rPr>
        <w:t>1</w:t>
      </w:r>
      <w:r w:rsidR="001A6CF2" w:rsidRPr="001A6CF2">
        <w:rPr>
          <w:rFonts w:ascii="Times New Roman" w:hAnsi="Times New Roman" w:hint="eastAsia"/>
          <w:sz w:val="24"/>
          <w:szCs w:val="24"/>
        </w:rPr>
        <w:t>台、超声波清洗机</w:t>
      </w:r>
      <w:r w:rsidR="001A6CF2" w:rsidRPr="001A6CF2">
        <w:rPr>
          <w:rFonts w:ascii="Times New Roman" w:hAnsi="Times New Roman" w:hint="eastAsia"/>
          <w:sz w:val="24"/>
          <w:szCs w:val="24"/>
        </w:rPr>
        <w:t>1</w:t>
      </w:r>
      <w:r w:rsidR="001A6CF2" w:rsidRPr="001A6CF2">
        <w:rPr>
          <w:rFonts w:ascii="Times New Roman" w:hAnsi="Times New Roman" w:hint="eastAsia"/>
          <w:sz w:val="24"/>
          <w:szCs w:val="24"/>
        </w:rPr>
        <w:t>台、刀具检测仪</w:t>
      </w:r>
      <w:r w:rsidR="001A6CF2" w:rsidRPr="001A6CF2">
        <w:rPr>
          <w:rFonts w:ascii="Times New Roman" w:hAnsi="Times New Roman" w:hint="eastAsia"/>
          <w:sz w:val="24"/>
          <w:szCs w:val="24"/>
        </w:rPr>
        <w:t>2</w:t>
      </w:r>
      <w:r w:rsidR="001A6CF2" w:rsidRPr="001A6CF2">
        <w:rPr>
          <w:rFonts w:ascii="Times New Roman" w:hAnsi="Times New Roman" w:hint="eastAsia"/>
          <w:sz w:val="24"/>
          <w:szCs w:val="24"/>
        </w:rPr>
        <w:t>台、</w:t>
      </w:r>
      <w:r w:rsidR="001A6CF2" w:rsidRPr="001A6CF2">
        <w:rPr>
          <w:rFonts w:asciiTheme="minorEastAsia" w:hAnsiTheme="minorEastAsia" w:hint="eastAsia"/>
          <w:sz w:val="24"/>
          <w:szCs w:val="24"/>
        </w:rPr>
        <w:t>空压机2台、砂轮机1台</w:t>
      </w:r>
      <w:r w:rsidRPr="001A6CF2">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EC5EFE" w:rsidRPr="00EC5EFE">
        <w:rPr>
          <w:rFonts w:ascii="Times New Roman" w:hAnsi="Times New Roman"/>
          <w:sz w:val="24"/>
          <w:szCs w:val="24"/>
        </w:rPr>
        <w:t>超声波清洗废水（</w:t>
      </w:r>
      <w:r w:rsidR="00EC5EFE" w:rsidRPr="00EC5EFE">
        <w:rPr>
          <w:rFonts w:ascii="Times New Roman" w:hAnsi="Times New Roman"/>
          <w:sz w:val="24"/>
          <w:szCs w:val="24"/>
        </w:rPr>
        <w:t>4.752t/a</w:t>
      </w:r>
      <w:r w:rsidR="00EC5EFE" w:rsidRPr="00EC5EFE">
        <w:rPr>
          <w:rFonts w:ascii="Times New Roman" w:hAnsi="Times New Roman" w:hint="eastAsia"/>
          <w:sz w:val="24"/>
          <w:szCs w:val="24"/>
        </w:rPr>
        <w:t>）</w:t>
      </w:r>
      <w:r w:rsidR="00EC5EFE" w:rsidRPr="00EC5EFE">
        <w:rPr>
          <w:rFonts w:ascii="Times New Roman" w:hAnsi="Times New Roman"/>
          <w:sz w:val="24"/>
          <w:szCs w:val="24"/>
        </w:rPr>
        <w:t>经固定的</w:t>
      </w:r>
      <w:r w:rsidR="00EC5EFE" w:rsidRPr="00EC5EFE">
        <w:rPr>
          <w:rFonts w:ascii="Times New Roman" w:hAnsi="Times New Roman" w:hint="eastAsia"/>
          <w:sz w:val="24"/>
          <w:szCs w:val="24"/>
        </w:rPr>
        <w:t>废水</w:t>
      </w:r>
      <w:r w:rsidR="00EC5EFE" w:rsidRPr="00EC5EFE">
        <w:rPr>
          <w:rFonts w:ascii="Times New Roman" w:hAnsi="Times New Roman"/>
          <w:sz w:val="24"/>
          <w:szCs w:val="24"/>
        </w:rPr>
        <w:t>收集</w:t>
      </w:r>
      <w:r w:rsidR="00EC5EFE" w:rsidRPr="00EC5EFE">
        <w:rPr>
          <w:rFonts w:ascii="Times New Roman" w:hAnsi="Times New Roman" w:hint="eastAsia"/>
          <w:sz w:val="24"/>
          <w:szCs w:val="24"/>
        </w:rPr>
        <w:t>桶</w:t>
      </w:r>
      <w:r w:rsidR="00EC5EFE" w:rsidRPr="00EC5EFE">
        <w:rPr>
          <w:rFonts w:ascii="Times New Roman" w:hAnsi="Times New Roman"/>
          <w:sz w:val="24"/>
          <w:szCs w:val="24"/>
        </w:rPr>
        <w:t>收集后交给有资质的单位处理</w:t>
      </w:r>
      <w:r w:rsidR="00244BE2">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6D1F55">
        <w:rPr>
          <w:rFonts w:ascii="Times New Roman" w:hint="eastAsia"/>
          <w:sz w:val="24"/>
          <w:szCs w:val="24"/>
        </w:rPr>
        <w:t>焊齿、激光打标</w:t>
      </w:r>
      <w:r w:rsidR="00244BE2">
        <w:rPr>
          <w:rFonts w:ascii="Times New Roman" w:hint="eastAsia"/>
          <w:sz w:val="24"/>
          <w:szCs w:val="24"/>
        </w:rPr>
        <w:t>工序产生的</w:t>
      </w:r>
      <w:r w:rsidR="006D1F55">
        <w:rPr>
          <w:rFonts w:ascii="Times New Roman" w:hint="eastAsia"/>
          <w:sz w:val="24"/>
          <w:szCs w:val="24"/>
        </w:rPr>
        <w:t>烟尘</w:t>
      </w:r>
      <w:r w:rsidR="00244BE2">
        <w:rPr>
          <w:rFonts w:ascii="Times New Roman" w:hint="eastAsia"/>
          <w:sz w:val="24"/>
          <w:szCs w:val="24"/>
        </w:rPr>
        <w:t>采用加强机械通风措施，废气排放达到</w:t>
      </w:r>
      <w:r w:rsidR="00244BE2" w:rsidRPr="00244BE2">
        <w:rPr>
          <w:rFonts w:ascii="Times New Roman"/>
          <w:sz w:val="24"/>
          <w:szCs w:val="24"/>
        </w:rPr>
        <w:t>广东省《大气污染物排放限值》</w:t>
      </w:r>
      <w:r w:rsidR="00244BE2" w:rsidRPr="00244BE2">
        <w:rPr>
          <w:rFonts w:ascii="Times New Roman"/>
          <w:sz w:val="24"/>
          <w:szCs w:val="24"/>
        </w:rPr>
        <w:t>(DB44/27-2001)</w:t>
      </w:r>
      <w:r w:rsidR="00244BE2" w:rsidRPr="00244BE2">
        <w:rPr>
          <w:rFonts w:ascii="Times New Roman"/>
          <w:sz w:val="24"/>
          <w:szCs w:val="24"/>
        </w:rPr>
        <w:t>第二时段</w:t>
      </w:r>
      <w:r w:rsidR="00244BE2">
        <w:rPr>
          <w:rFonts w:ascii="Times New Roman" w:hint="eastAsia"/>
          <w:sz w:val="24"/>
          <w:szCs w:val="24"/>
        </w:rPr>
        <w:t>无组织排放监控浓度</w:t>
      </w:r>
      <w:r w:rsidR="001120BB">
        <w:rPr>
          <w:rFonts w:ascii="Times New Roman" w:hint="eastAsia"/>
          <w:sz w:val="24"/>
          <w:szCs w:val="24"/>
        </w:rPr>
        <w:t>限值要求；</w:t>
      </w:r>
      <w:r w:rsidR="006D1F55">
        <w:rPr>
          <w:rFonts w:ascii="Times New Roman" w:hint="eastAsia"/>
          <w:sz w:val="24"/>
          <w:szCs w:val="24"/>
        </w:rPr>
        <w:t>机加工工序产生的金属碎屑采用自然沉降，定期清理，同时加强机械通风措施，符合环保要求。</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1120BB">
        <w:rPr>
          <w:rFonts w:ascii="宋体" w:hAnsi="宋体" w:cs="宋体" w:hint="eastAsia"/>
          <w:sz w:val="24"/>
          <w:szCs w:val="24"/>
        </w:rPr>
        <w:t>20011</w:t>
      </w:r>
      <w:r w:rsidR="006D1F55">
        <w:rPr>
          <w:rFonts w:ascii="宋体" w:hAnsi="宋体" w:cs="宋体" w:hint="eastAsia"/>
          <w:sz w:val="24"/>
          <w:szCs w:val="24"/>
        </w:rPr>
        <w:t>0</w:t>
      </w:r>
      <w:r w:rsidR="001120BB">
        <w:rPr>
          <w:rFonts w:ascii="宋体" w:hAnsi="宋体" w:cs="宋体" w:hint="eastAsia"/>
          <w:sz w:val="24"/>
          <w:szCs w:val="24"/>
        </w:rPr>
        <w:t>00</w:t>
      </w:r>
      <w:r w:rsidR="006D1F55">
        <w:rPr>
          <w:rFonts w:ascii="宋体" w:hAnsi="宋体" w:cs="宋体" w:hint="eastAsia"/>
          <w:sz w:val="24"/>
          <w:szCs w:val="24"/>
        </w:rPr>
        <w:t>2</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6D1F55" w:rsidRPr="00EC5EFE">
        <w:rPr>
          <w:rFonts w:ascii="Times New Roman" w:hAnsi="Times New Roman"/>
          <w:sz w:val="24"/>
          <w:szCs w:val="24"/>
        </w:rPr>
        <w:t>超声波清洗废水（</w:t>
      </w:r>
      <w:r w:rsidR="006D1F55" w:rsidRPr="00EC5EFE">
        <w:rPr>
          <w:rFonts w:ascii="Times New Roman" w:hAnsi="Times New Roman"/>
          <w:sz w:val="24"/>
          <w:szCs w:val="24"/>
        </w:rPr>
        <w:t>4.752t/a</w:t>
      </w:r>
      <w:r w:rsidR="006D1F55" w:rsidRPr="00EC5EFE">
        <w:rPr>
          <w:rFonts w:ascii="Times New Roman" w:hAnsi="Times New Roman" w:hint="eastAsia"/>
          <w:sz w:val="24"/>
          <w:szCs w:val="24"/>
        </w:rPr>
        <w:t>）</w:t>
      </w:r>
      <w:r w:rsidR="006D1F55" w:rsidRPr="00EC5EFE">
        <w:rPr>
          <w:rFonts w:ascii="Times New Roman" w:hAnsi="Times New Roman"/>
          <w:sz w:val="24"/>
          <w:szCs w:val="24"/>
        </w:rPr>
        <w:t>经固定的</w:t>
      </w:r>
      <w:r w:rsidR="006D1F55" w:rsidRPr="00EC5EFE">
        <w:rPr>
          <w:rFonts w:ascii="Times New Roman" w:hAnsi="Times New Roman" w:hint="eastAsia"/>
          <w:sz w:val="24"/>
          <w:szCs w:val="24"/>
        </w:rPr>
        <w:t>废水</w:t>
      </w:r>
      <w:r w:rsidR="006D1F55" w:rsidRPr="00EC5EFE">
        <w:rPr>
          <w:rFonts w:ascii="Times New Roman" w:hAnsi="Times New Roman"/>
          <w:sz w:val="24"/>
          <w:szCs w:val="24"/>
        </w:rPr>
        <w:t>收集</w:t>
      </w:r>
      <w:r w:rsidR="006D1F55" w:rsidRPr="00EC5EFE">
        <w:rPr>
          <w:rFonts w:ascii="Times New Roman" w:hAnsi="Times New Roman" w:hint="eastAsia"/>
          <w:sz w:val="24"/>
          <w:szCs w:val="24"/>
        </w:rPr>
        <w:t>桶</w:t>
      </w:r>
      <w:r w:rsidR="006D1F55" w:rsidRPr="00EC5EFE">
        <w:rPr>
          <w:rFonts w:ascii="Times New Roman" w:hAnsi="Times New Roman"/>
          <w:sz w:val="24"/>
          <w:szCs w:val="24"/>
        </w:rPr>
        <w:t>收集后交给有资质的单位处理</w:t>
      </w:r>
      <w:r w:rsidR="006D1F55">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6D1F55"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焊齿、激光打标工序产生的烟尘采用加强机械通风措施，废气排放达到</w:t>
      </w:r>
      <w:r w:rsidRPr="00244BE2">
        <w:rPr>
          <w:rFonts w:ascii="Times New Roman"/>
          <w:sz w:val="24"/>
          <w:szCs w:val="24"/>
        </w:rPr>
        <w:t>广东省《大气污染物排放限值》</w:t>
      </w:r>
      <w:r w:rsidRPr="00244BE2">
        <w:rPr>
          <w:rFonts w:ascii="Times New Roman"/>
          <w:sz w:val="24"/>
          <w:szCs w:val="24"/>
        </w:rPr>
        <w:t>(DB44/27-2001)</w:t>
      </w:r>
      <w:r w:rsidRPr="00244BE2">
        <w:rPr>
          <w:rFonts w:ascii="Times New Roman"/>
          <w:sz w:val="24"/>
          <w:szCs w:val="24"/>
        </w:rPr>
        <w:t>第二时段</w:t>
      </w:r>
      <w:r>
        <w:rPr>
          <w:rFonts w:ascii="Times New Roman" w:hint="eastAsia"/>
          <w:sz w:val="24"/>
          <w:szCs w:val="24"/>
        </w:rPr>
        <w:t>无组织排放监控浓度限值要求；机加工工序产生的金属碎屑采用自然沉降，定期清理，同时加强机械通</w:t>
      </w:r>
      <w:r>
        <w:rPr>
          <w:rFonts w:ascii="Times New Roman" w:hint="eastAsia"/>
          <w:sz w:val="24"/>
          <w:szCs w:val="24"/>
        </w:rPr>
        <w:lastRenderedPageBreak/>
        <w:t>风措施，符合环保要求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20200110002</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6D1F55">
        <w:rPr>
          <w:rFonts w:ascii="宋体" w:hAnsi="宋体" w:cs="宋体" w:hint="eastAsia"/>
          <w:sz w:val="24"/>
          <w:szCs w:val="24"/>
        </w:rPr>
        <w:t>20200110002</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6D1F55" w:rsidRPr="001A6CF2">
        <w:rPr>
          <w:rFonts w:ascii="Times New Roman" w:hint="eastAsia"/>
          <w:sz w:val="24"/>
          <w:szCs w:val="24"/>
        </w:rPr>
        <w:t>唯凯精密刀具</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hint="eastAsia"/>
          <w:b/>
          <w:sz w:val="24"/>
          <w:szCs w:val="24"/>
        </w:rPr>
      </w:pPr>
    </w:p>
    <w:p w:rsidR="006D1F55" w:rsidRDefault="006D1F55" w:rsidP="00E56DFF">
      <w:pPr>
        <w:spacing w:line="360" w:lineRule="auto"/>
        <w:ind w:firstLineChars="1100" w:firstLine="2650"/>
        <w:rPr>
          <w:rFonts w:ascii="Times New Roman" w:hAnsi="Times New Roman" w:hint="eastAsia"/>
          <w:b/>
          <w:sz w:val="24"/>
          <w:szCs w:val="24"/>
        </w:rPr>
      </w:pPr>
    </w:p>
    <w:p w:rsidR="006D1F55" w:rsidRDefault="006D1F55" w:rsidP="00E56DFF">
      <w:pPr>
        <w:spacing w:line="360" w:lineRule="auto"/>
        <w:ind w:firstLineChars="1100" w:firstLine="2650"/>
        <w:rPr>
          <w:rFonts w:ascii="Times New Roman" w:hAnsi="Times New Roman" w:hint="eastAsia"/>
          <w:b/>
          <w:sz w:val="24"/>
          <w:szCs w:val="24"/>
        </w:rPr>
      </w:pPr>
    </w:p>
    <w:p w:rsidR="006D1F55" w:rsidRDefault="006D1F55" w:rsidP="00E56DFF">
      <w:pPr>
        <w:spacing w:line="360" w:lineRule="auto"/>
        <w:ind w:firstLineChars="1100" w:firstLine="2650"/>
        <w:rPr>
          <w:rFonts w:ascii="Times New Roman" w:hAnsi="Times New Roman" w:hint="eastAsia"/>
          <w:b/>
          <w:sz w:val="24"/>
          <w:szCs w:val="24"/>
        </w:rPr>
      </w:pPr>
    </w:p>
    <w:p w:rsidR="006D1F55" w:rsidRDefault="006D1F55"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D1F55" w:rsidRPr="006D1F55">
        <w:rPr>
          <w:rFonts w:ascii="Times New Roman" w:hint="eastAsia"/>
          <w:b/>
          <w:sz w:val="28"/>
          <w:szCs w:val="28"/>
        </w:rPr>
        <w:t>唯凯精密刀具</w:t>
      </w:r>
      <w:r w:rsidRPr="003A48A7">
        <w:rPr>
          <w:rFonts w:ascii="Times New Roman" w:hint="eastAsia"/>
          <w:b/>
          <w:sz w:val="28"/>
          <w:szCs w:val="28"/>
        </w:rPr>
        <w:t>有限公司</w:t>
      </w:r>
    </w:p>
    <w:p w:rsidR="00292DD1" w:rsidRPr="00146B67" w:rsidRDefault="00245F84" w:rsidP="006D1F55">
      <w:pPr>
        <w:spacing w:line="360" w:lineRule="auto"/>
        <w:ind w:right="480" w:firstLineChars="2800" w:firstLine="6746"/>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020-2-28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6D1F55">
      <w:pPr>
        <w:wordWrap w:val="0"/>
        <w:spacing w:line="360" w:lineRule="auto"/>
        <w:ind w:right="560" w:firstLineChars="300" w:firstLine="843"/>
        <w:rPr>
          <w:rFonts w:ascii="Times New Roman" w:hAnsi="Times New Roman" w:hint="eastAsia"/>
          <w:b/>
          <w:sz w:val="28"/>
          <w:szCs w:val="28"/>
        </w:rPr>
      </w:pPr>
      <w:r w:rsidRPr="003A48A7">
        <w:rPr>
          <w:rFonts w:ascii="Times New Roman" w:hint="eastAsia"/>
          <w:b/>
          <w:sz w:val="28"/>
          <w:szCs w:val="28"/>
        </w:rPr>
        <w:t>东莞</w:t>
      </w:r>
      <w:r w:rsidR="00382412">
        <w:rPr>
          <w:rFonts w:ascii="Times New Roman" w:hint="eastAsia"/>
          <w:b/>
          <w:sz w:val="28"/>
          <w:szCs w:val="28"/>
        </w:rPr>
        <w:t>市</w:t>
      </w:r>
      <w:r w:rsidR="006D1F55" w:rsidRPr="006D1F55">
        <w:rPr>
          <w:rFonts w:ascii="Times New Roman" w:hint="eastAsia"/>
          <w:b/>
          <w:sz w:val="28"/>
          <w:szCs w:val="28"/>
        </w:rPr>
        <w:t>唯凯精密刀具</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6D1F55" w:rsidRPr="00190A85" w:rsidRDefault="006D1F55" w:rsidP="006D1F55">
      <w:pPr>
        <w:wordWrap w:val="0"/>
        <w:spacing w:line="360" w:lineRule="auto"/>
        <w:ind w:right="560" w:firstLineChars="300" w:firstLine="54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E2" w:rsidRDefault="00244BE2" w:rsidP="007D3E7B">
      <w:r>
        <w:separator/>
      </w:r>
    </w:p>
  </w:endnote>
  <w:endnote w:type="continuationSeparator" w:id="0">
    <w:p w:rsidR="00244BE2" w:rsidRDefault="00244BE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2" w:rsidRDefault="00C27EA4">
    <w:pPr>
      <w:pStyle w:val="a6"/>
      <w:framePr w:wrap="around" w:vAnchor="text" w:hAnchor="margin" w:xAlign="right" w:y="1"/>
      <w:rPr>
        <w:rStyle w:val="aa"/>
      </w:rPr>
    </w:pPr>
    <w:r>
      <w:rPr>
        <w:rStyle w:val="aa"/>
      </w:rPr>
      <w:fldChar w:fldCharType="begin"/>
    </w:r>
    <w:r w:rsidR="00244BE2">
      <w:rPr>
        <w:rStyle w:val="aa"/>
      </w:rPr>
      <w:instrText xml:space="preserve">PAGE  </w:instrText>
    </w:r>
    <w:r>
      <w:rPr>
        <w:rStyle w:val="aa"/>
      </w:rPr>
      <w:fldChar w:fldCharType="end"/>
    </w:r>
  </w:p>
  <w:p w:rsidR="00244BE2" w:rsidRDefault="00244BE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2" w:rsidRDefault="00C27EA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44BE2" w:rsidRDefault="00C27EA4">
                <w:pPr>
                  <w:pStyle w:val="a6"/>
                  <w:rPr>
                    <w:rStyle w:val="aa"/>
                  </w:rPr>
                </w:pPr>
                <w:r>
                  <w:rPr>
                    <w:rStyle w:val="aa"/>
                  </w:rPr>
                  <w:fldChar w:fldCharType="begin"/>
                </w:r>
                <w:r w:rsidR="00244BE2">
                  <w:rPr>
                    <w:rStyle w:val="aa"/>
                  </w:rPr>
                  <w:instrText xml:space="preserve">PAGE  </w:instrText>
                </w:r>
                <w:r>
                  <w:rPr>
                    <w:rStyle w:val="aa"/>
                  </w:rPr>
                  <w:fldChar w:fldCharType="separate"/>
                </w:r>
                <w:r w:rsidR="006D1F55">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E2" w:rsidRDefault="00244BE2" w:rsidP="007D3E7B">
      <w:r>
        <w:separator/>
      </w:r>
    </w:p>
  </w:footnote>
  <w:footnote w:type="continuationSeparator" w:id="0">
    <w:p w:rsidR="00244BE2" w:rsidRDefault="00244BE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20BB"/>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6CF2"/>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14532"/>
    <w:rsid w:val="00635DEB"/>
    <w:rsid w:val="00636E01"/>
    <w:rsid w:val="00647BC7"/>
    <w:rsid w:val="00670C78"/>
    <w:rsid w:val="006A305C"/>
    <w:rsid w:val="006A6F6D"/>
    <w:rsid w:val="006D0648"/>
    <w:rsid w:val="006D1F55"/>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27EA4"/>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5EF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CAF31-681E-4DBE-8FA2-A321C38E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5</Pages>
  <Words>1821</Words>
  <Characters>661</Characters>
  <Application>Microsoft Office Word</Application>
  <DocSecurity>0</DocSecurity>
  <Lines>5</Lines>
  <Paragraphs>4</Paragraphs>
  <ScaleCrop>false</ScaleCrop>
  <Company>China</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130</cp:revision>
  <cp:lastPrinted>2019-07-02T06:10:00Z</cp:lastPrinted>
  <dcterms:created xsi:type="dcterms:W3CDTF">2018-01-18T08:34:00Z</dcterms:created>
  <dcterms:modified xsi:type="dcterms:W3CDTF">2020-03-04T08:20:00Z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