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同盟吸塑制品有限公司（一期）建设</w:t>
      </w:r>
      <w:r>
        <w:rPr>
          <w:rFonts w:hint="eastAsia" w:ascii="Times New Roman"/>
          <w:b/>
          <w:sz w:val="28"/>
          <w:szCs w:val="28"/>
        </w:rPr>
        <w:t>项目竣工环境保护</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09</w:t>
      </w:r>
      <w:r>
        <w:rPr>
          <w:rFonts w:hint="eastAsia" w:ascii="Times New Roman"/>
          <w:sz w:val="24"/>
          <w:szCs w:val="24"/>
        </w:rPr>
        <w:t>月</w:t>
      </w:r>
      <w:r>
        <w:rPr>
          <w:rFonts w:hint="eastAsia" w:ascii="Times New Roman"/>
          <w:sz w:val="24"/>
          <w:szCs w:val="24"/>
          <w:lang w:val="en-US" w:eastAsia="zh-CN"/>
        </w:rPr>
        <w:t>12</w:t>
      </w:r>
      <w:r>
        <w:rPr>
          <w:rFonts w:hint="eastAsia" w:ascii="Times New Roman"/>
          <w:sz w:val="24"/>
          <w:szCs w:val="24"/>
        </w:rPr>
        <w:t>日东莞市</w:t>
      </w:r>
      <w:r>
        <w:rPr>
          <w:rFonts w:hint="eastAsia" w:ascii="Times New Roman"/>
          <w:sz w:val="24"/>
          <w:szCs w:val="24"/>
          <w:lang w:eastAsia="zh-CN"/>
        </w:rPr>
        <w:t>同盟吸塑制品</w:t>
      </w:r>
      <w:r>
        <w:rPr>
          <w:rFonts w:hint="eastAsia" w:ascii="Times New Roman"/>
          <w:sz w:val="24"/>
          <w:szCs w:val="24"/>
        </w:rPr>
        <w:t>有限公司根据东莞市</w:t>
      </w:r>
      <w:r>
        <w:rPr>
          <w:rFonts w:hint="eastAsia" w:ascii="Times New Roman"/>
          <w:sz w:val="24"/>
          <w:szCs w:val="24"/>
          <w:lang w:eastAsia="zh-CN"/>
        </w:rPr>
        <w:t>同盟吸塑制品</w:t>
      </w:r>
      <w:r>
        <w:rPr>
          <w:rFonts w:hint="eastAsia" w:ascii="Times New Roman"/>
          <w:sz w:val="24"/>
          <w:szCs w:val="24"/>
        </w:rPr>
        <w:t>有限公司</w:t>
      </w:r>
      <w:r>
        <w:rPr>
          <w:rFonts w:hint="eastAsia" w:ascii="Times New Roman"/>
          <w:sz w:val="24"/>
          <w:szCs w:val="24"/>
          <w:lang w:eastAsia="zh-CN"/>
        </w:rPr>
        <w:t>（一期）建设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w:t>
      </w:r>
      <w:r>
        <w:rPr>
          <w:rFonts w:hint="eastAsia" w:ascii="Times New Roman"/>
          <w:sz w:val="24"/>
          <w:szCs w:val="24"/>
          <w:lang w:eastAsia="zh-CN"/>
        </w:rPr>
        <w:t>一期</w:t>
      </w:r>
      <w:r>
        <w:rPr>
          <w:rFonts w:hint="eastAsia" w:ascii="Times New Roman"/>
          <w:sz w:val="24"/>
          <w:szCs w:val="24"/>
        </w:rPr>
        <w:t>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同盟吸塑制品</w:t>
      </w:r>
      <w:r>
        <w:rPr>
          <w:rFonts w:hint="eastAsia" w:cs="Times New Roman"/>
        </w:rPr>
        <w:t>有限公司位于</w:t>
      </w:r>
      <w:r>
        <w:rPr>
          <w:rFonts w:hint="eastAsia" w:cs="Times New Roman"/>
          <w:lang w:eastAsia="zh-CN"/>
        </w:rPr>
        <w:t>广东省东莞市虎门镇四方园一路</w:t>
      </w:r>
      <w:r>
        <w:rPr>
          <w:rFonts w:hint="eastAsia" w:cs="Times New Roman"/>
          <w:lang w:val="en-US" w:eastAsia="zh-CN"/>
        </w:rPr>
        <w:t>1号</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59.03</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53.05</w:t>
      </w:r>
      <w:r>
        <w:rPr>
          <w:rFonts w:cs="Times New Roman"/>
          <w:bCs/>
          <w:color w:val="000000"/>
        </w:rPr>
        <w:t>″</w:t>
      </w:r>
      <w:r>
        <w:rPr>
          <w:rFonts w:hint="eastAsia" w:cs="Times New Roman"/>
          <w:bCs/>
          <w:color w:val="000000"/>
        </w:rPr>
        <w:t>）</w:t>
      </w:r>
      <w:r>
        <w:rPr>
          <w:rFonts w:hint="eastAsia" w:cs="Times New Roman"/>
        </w:rPr>
        <w:t>。</w:t>
      </w:r>
      <w:r>
        <w:rPr>
          <w:rFonts w:hint="eastAsia" w:cs="Times New Roman"/>
          <w:lang w:eastAsia="zh-CN"/>
        </w:rPr>
        <w:t>一期</w:t>
      </w:r>
      <w:r>
        <w:rPr>
          <w:rFonts w:hint="eastAsia" w:cs="Times New Roman"/>
        </w:rPr>
        <w:t>项目所在厂房为租用，占地面积</w:t>
      </w:r>
      <w:r>
        <w:rPr>
          <w:rFonts w:hint="eastAsia" w:cs="Times New Roman"/>
          <w:lang w:val="en-US" w:eastAsia="zh-CN"/>
        </w:rPr>
        <w:t>300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300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w:t>
      </w:r>
      <w:r>
        <w:rPr>
          <w:rFonts w:cs="Times New Roman"/>
        </w:rPr>
        <w:t>0</w:t>
      </w:r>
      <w:r>
        <w:rPr>
          <w:rFonts w:hint="eastAsia" w:cs="Times New Roman"/>
        </w:rPr>
        <w:t>万元，设有员工</w:t>
      </w:r>
      <w:r>
        <w:rPr>
          <w:rFonts w:hint="eastAsia" w:cs="Times New Roman"/>
          <w:lang w:val="en-US" w:eastAsia="zh-CN"/>
        </w:rPr>
        <w:t>5</w:t>
      </w:r>
      <w:r>
        <w:rPr>
          <w:rFonts w:hint="eastAsia" w:cs="Times New Roman"/>
        </w:rPr>
        <w:t>人，主要</w:t>
      </w:r>
      <w:r>
        <w:rPr>
          <w:rFonts w:hint="eastAsia" w:cs="Times New Roman"/>
          <w:lang w:eastAsia="zh-CN"/>
        </w:rPr>
        <w:t>加工生产电子包装材料</w:t>
      </w:r>
      <w:r>
        <w:rPr>
          <w:rFonts w:hint="eastAsia" w:cs="Times New Roman"/>
        </w:rPr>
        <w:t>，年</w:t>
      </w:r>
      <w:r>
        <w:rPr>
          <w:rFonts w:hint="eastAsia" w:cs="Times New Roman"/>
          <w:lang w:eastAsia="zh-CN"/>
        </w:rPr>
        <w:t>加工生产电子包装材料</w:t>
      </w:r>
      <w:r>
        <w:rPr>
          <w:rFonts w:hint="eastAsia" w:cs="Times New Roman"/>
          <w:lang w:val="en-US" w:eastAsia="zh-CN"/>
        </w:rPr>
        <w:t>100吨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同盟吸塑制品</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06</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同盟吸塑制品</w:t>
      </w:r>
      <w:r>
        <w:rPr>
          <w:rFonts w:hint="eastAsia" w:cs="Times New Roman"/>
          <w:color w:val="000000"/>
        </w:rPr>
        <w:t>有限公司建设项目环境影响报告表》，并通过了东莞市</w:t>
      </w:r>
      <w:r>
        <w:rPr>
          <w:rFonts w:hint="eastAsia" w:cs="Times New Roman"/>
          <w:color w:val="000000"/>
          <w:lang w:eastAsia="zh-CN"/>
        </w:rPr>
        <w:t>环保</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11769</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lang w:eastAsia="zh-CN"/>
        </w:rPr>
        <w:t>一期</w:t>
      </w: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一期</w:t>
      </w:r>
      <w:r>
        <w:rPr>
          <w:rFonts w:hint="eastAsia" w:ascii="Times New Roman"/>
          <w:sz w:val="24"/>
        </w:rPr>
        <w:t>项目总投资</w:t>
      </w:r>
      <w:r>
        <w:rPr>
          <w:rFonts w:hint="eastAsia" w:ascii="Times New Roman" w:hAnsi="Times New Roman"/>
          <w:sz w:val="24"/>
          <w:lang w:val="en-US" w:eastAsia="zh-CN"/>
        </w:rPr>
        <w:t>100</w:t>
      </w:r>
      <w:r>
        <w:rPr>
          <w:rFonts w:hint="eastAsia" w:ascii="Times New Roman"/>
          <w:sz w:val="24"/>
        </w:rPr>
        <w:t>万元，其中环保投资为</w:t>
      </w:r>
      <w:r>
        <w:rPr>
          <w:rFonts w:hint="eastAsia" w:ascii="Times New Roman" w:hAnsi="Times New Roman"/>
          <w:sz w:val="24"/>
          <w:lang w:val="en-US" w:eastAsia="zh-CN"/>
        </w:rPr>
        <w:t>5</w:t>
      </w:r>
      <w:r>
        <w:rPr>
          <w:rFonts w:hint="eastAsia" w:ascii="Times New Roman"/>
          <w:sz w:val="24"/>
        </w:rPr>
        <w:t>万元，占总投资的</w:t>
      </w:r>
      <w:r>
        <w:rPr>
          <w:rFonts w:hint="eastAsia" w:ascii="Times New Roman" w:hAnsi="Times New Roman"/>
          <w:sz w:val="24"/>
          <w:lang w:val="en-US" w:eastAsia="zh-CN"/>
        </w:rPr>
        <w:t>5</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w:t>
      </w:r>
      <w:r>
        <w:rPr>
          <w:rFonts w:hint="eastAsia" w:ascii="Times New Roman"/>
          <w:sz w:val="24"/>
          <w:szCs w:val="24"/>
          <w:lang w:eastAsia="zh-CN"/>
        </w:rPr>
        <w:t>一期</w:t>
      </w:r>
      <w:r>
        <w:rPr>
          <w:rFonts w:hint="eastAsia" w:ascii="Times New Roman"/>
          <w:sz w:val="24"/>
          <w:szCs w:val="24"/>
        </w:rPr>
        <w:t>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highlight w:val="none"/>
        </w:rPr>
      </w:pPr>
      <w:r>
        <w:rPr>
          <w:rFonts w:hint="eastAsia" w:ascii="Times New Roman"/>
          <w:b/>
          <w:sz w:val="24"/>
          <w:szCs w:val="24"/>
          <w:highlight w:val="none"/>
        </w:rPr>
        <w:t>二、工程变动情况</w:t>
      </w:r>
    </w:p>
    <w:p>
      <w:pPr>
        <w:spacing w:line="360" w:lineRule="auto"/>
        <w:ind w:firstLine="480" w:firstLineChars="200"/>
        <w:rPr>
          <w:rFonts w:hint="eastAsia" w:ascii="Times New Roman"/>
          <w:sz w:val="24"/>
          <w:szCs w:val="24"/>
          <w:highlight w:val="none"/>
        </w:rPr>
      </w:pPr>
      <w:r>
        <w:rPr>
          <w:rFonts w:hint="eastAsia" w:ascii="Times New Roman"/>
          <w:sz w:val="24"/>
          <w:szCs w:val="24"/>
          <w:highlight w:val="none"/>
          <w:lang w:eastAsia="zh-CN"/>
        </w:rPr>
        <w:t>一期</w:t>
      </w:r>
      <w:r>
        <w:rPr>
          <w:rFonts w:hint="eastAsia" w:ascii="Times New Roman"/>
          <w:sz w:val="24"/>
          <w:szCs w:val="24"/>
          <w:highlight w:val="none"/>
        </w:rPr>
        <w:t>项目实际建设内容与环评批复的审批内容基本一致，无重大变动情况。</w:t>
      </w:r>
    </w:p>
    <w:p>
      <w:pPr>
        <w:spacing w:line="360" w:lineRule="auto"/>
        <w:ind w:firstLine="480" w:firstLineChars="200"/>
        <w:rPr>
          <w:rFonts w:hint="eastAsia" w:ascii="Times New Roman"/>
          <w:sz w:val="24"/>
          <w:szCs w:val="24"/>
          <w:highlight w:val="none"/>
          <w:lang w:eastAsia="zh-CN"/>
        </w:rPr>
      </w:pPr>
      <w:r>
        <w:rPr>
          <w:rFonts w:hint="eastAsia" w:ascii="Times New Roman"/>
          <w:sz w:val="24"/>
          <w:szCs w:val="24"/>
          <w:highlight w:val="none"/>
          <w:lang w:eastAsia="zh-CN"/>
        </w:rPr>
        <w:t>现一期项目设备有吸塑机</w:t>
      </w:r>
      <w:r>
        <w:rPr>
          <w:rFonts w:hint="eastAsia" w:ascii="Times New Roman"/>
          <w:sz w:val="24"/>
          <w:szCs w:val="24"/>
          <w:highlight w:val="none"/>
          <w:lang w:val="en-US" w:eastAsia="zh-CN"/>
        </w:rPr>
        <w:t>2台、打板机1台、压边机2台、钻床1台、手动冲床1台、裁床3台、空压机1台、冷饮机1台，未投产设备吸塑机1台</w:t>
      </w:r>
      <w:r>
        <w:rPr>
          <w:rFonts w:hint="eastAsia" w:ascii="Times New Roman"/>
          <w:sz w:val="24"/>
          <w:szCs w:val="24"/>
          <w:highlight w:val="none"/>
          <w:lang w:eastAsia="zh-CN"/>
        </w:rPr>
        <w:t>详情（附表）</w:t>
      </w:r>
    </w:p>
    <w:p>
      <w:pPr>
        <w:spacing w:line="360" w:lineRule="auto"/>
        <w:ind w:firstLine="480" w:firstLineChars="200"/>
        <w:rPr>
          <w:rFonts w:hint="eastAsia" w:ascii="Times New Roman"/>
          <w:sz w:val="24"/>
          <w:szCs w:val="24"/>
          <w:highlight w:val="none"/>
          <w:lang w:eastAsia="zh-CN"/>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380"/>
        <w:gridCol w:w="1305"/>
        <w:gridCol w:w="2266"/>
        <w:gridCol w:w="1904"/>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eastAsia="zh-CN"/>
              </w:rPr>
              <w:t>序号</w:t>
            </w:r>
          </w:p>
        </w:tc>
        <w:tc>
          <w:tcPr>
            <w:tcW w:w="1380"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eastAsia="zh-CN"/>
              </w:rPr>
              <w:t>生产设备</w:t>
            </w:r>
          </w:p>
        </w:tc>
        <w:tc>
          <w:tcPr>
            <w:tcW w:w="1305"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eastAsia="zh-CN"/>
              </w:rPr>
              <w:t>环评数量</w:t>
            </w:r>
          </w:p>
        </w:tc>
        <w:tc>
          <w:tcPr>
            <w:tcW w:w="2266"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eastAsia="zh-CN"/>
              </w:rPr>
              <w:t>一期设备验收数量</w:t>
            </w:r>
          </w:p>
        </w:tc>
        <w:tc>
          <w:tcPr>
            <w:tcW w:w="1904"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eastAsia="zh-CN"/>
              </w:rPr>
              <w:t>未投产设备数量</w:t>
            </w:r>
          </w:p>
        </w:tc>
        <w:tc>
          <w:tcPr>
            <w:tcW w:w="938"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1</w:t>
            </w:r>
          </w:p>
        </w:tc>
        <w:tc>
          <w:tcPr>
            <w:tcW w:w="1380"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eastAsia="zh-CN"/>
              </w:rPr>
              <w:t>吸塑机</w:t>
            </w:r>
          </w:p>
        </w:tc>
        <w:tc>
          <w:tcPr>
            <w:tcW w:w="1305"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3台</w:t>
            </w:r>
          </w:p>
        </w:tc>
        <w:tc>
          <w:tcPr>
            <w:tcW w:w="2266"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2台</w:t>
            </w:r>
          </w:p>
        </w:tc>
        <w:tc>
          <w:tcPr>
            <w:tcW w:w="1904"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1台</w:t>
            </w:r>
          </w:p>
        </w:tc>
        <w:tc>
          <w:tcPr>
            <w:tcW w:w="938"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2</w:t>
            </w:r>
          </w:p>
        </w:tc>
        <w:tc>
          <w:tcPr>
            <w:tcW w:w="1380"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eastAsia="zh-CN"/>
              </w:rPr>
              <w:t>打板机</w:t>
            </w:r>
          </w:p>
        </w:tc>
        <w:tc>
          <w:tcPr>
            <w:tcW w:w="1305"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val="en-US" w:eastAsia="zh-CN"/>
              </w:rPr>
              <w:t>1台</w:t>
            </w:r>
          </w:p>
        </w:tc>
        <w:tc>
          <w:tcPr>
            <w:tcW w:w="2266"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1台</w:t>
            </w:r>
          </w:p>
        </w:tc>
        <w:tc>
          <w:tcPr>
            <w:tcW w:w="1904"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0</w:t>
            </w:r>
          </w:p>
        </w:tc>
        <w:tc>
          <w:tcPr>
            <w:tcW w:w="938"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3</w:t>
            </w:r>
          </w:p>
        </w:tc>
        <w:tc>
          <w:tcPr>
            <w:tcW w:w="1380"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eastAsia="zh-CN"/>
              </w:rPr>
              <w:t>压边机</w:t>
            </w:r>
          </w:p>
        </w:tc>
        <w:tc>
          <w:tcPr>
            <w:tcW w:w="1305"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val="en-US" w:eastAsia="zh-CN"/>
              </w:rPr>
              <w:t>2台</w:t>
            </w:r>
          </w:p>
        </w:tc>
        <w:tc>
          <w:tcPr>
            <w:tcW w:w="2266"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2台</w:t>
            </w:r>
          </w:p>
        </w:tc>
        <w:tc>
          <w:tcPr>
            <w:tcW w:w="1904"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0</w:t>
            </w:r>
          </w:p>
        </w:tc>
        <w:tc>
          <w:tcPr>
            <w:tcW w:w="938"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4</w:t>
            </w:r>
          </w:p>
        </w:tc>
        <w:tc>
          <w:tcPr>
            <w:tcW w:w="1380"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eastAsia="zh-CN"/>
              </w:rPr>
              <w:t>钻床</w:t>
            </w:r>
          </w:p>
        </w:tc>
        <w:tc>
          <w:tcPr>
            <w:tcW w:w="1305"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val="en-US" w:eastAsia="zh-CN"/>
              </w:rPr>
              <w:t>1台</w:t>
            </w:r>
          </w:p>
        </w:tc>
        <w:tc>
          <w:tcPr>
            <w:tcW w:w="2266"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1台</w:t>
            </w:r>
          </w:p>
        </w:tc>
        <w:tc>
          <w:tcPr>
            <w:tcW w:w="1904"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0</w:t>
            </w:r>
          </w:p>
        </w:tc>
        <w:tc>
          <w:tcPr>
            <w:tcW w:w="938"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5</w:t>
            </w:r>
          </w:p>
        </w:tc>
        <w:tc>
          <w:tcPr>
            <w:tcW w:w="1380"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eastAsia="zh-CN"/>
              </w:rPr>
              <w:t>手动冲床</w:t>
            </w:r>
          </w:p>
        </w:tc>
        <w:tc>
          <w:tcPr>
            <w:tcW w:w="1305"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val="en-US" w:eastAsia="zh-CN"/>
              </w:rPr>
              <w:t>1台</w:t>
            </w:r>
          </w:p>
        </w:tc>
        <w:tc>
          <w:tcPr>
            <w:tcW w:w="2266"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1台</w:t>
            </w:r>
          </w:p>
        </w:tc>
        <w:tc>
          <w:tcPr>
            <w:tcW w:w="1904"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0</w:t>
            </w:r>
          </w:p>
        </w:tc>
        <w:tc>
          <w:tcPr>
            <w:tcW w:w="938"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6</w:t>
            </w:r>
          </w:p>
        </w:tc>
        <w:tc>
          <w:tcPr>
            <w:tcW w:w="1380"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eastAsia="zh-CN"/>
              </w:rPr>
              <w:t>裁床</w:t>
            </w:r>
          </w:p>
        </w:tc>
        <w:tc>
          <w:tcPr>
            <w:tcW w:w="1305"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val="en-US" w:eastAsia="zh-CN"/>
              </w:rPr>
              <w:t>3台</w:t>
            </w:r>
          </w:p>
        </w:tc>
        <w:tc>
          <w:tcPr>
            <w:tcW w:w="2266"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3台</w:t>
            </w:r>
          </w:p>
        </w:tc>
        <w:tc>
          <w:tcPr>
            <w:tcW w:w="1904"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0</w:t>
            </w:r>
          </w:p>
        </w:tc>
        <w:tc>
          <w:tcPr>
            <w:tcW w:w="938"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7</w:t>
            </w:r>
          </w:p>
        </w:tc>
        <w:tc>
          <w:tcPr>
            <w:tcW w:w="1380"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eastAsia="zh-CN"/>
              </w:rPr>
              <w:t>空压机</w:t>
            </w:r>
          </w:p>
        </w:tc>
        <w:tc>
          <w:tcPr>
            <w:tcW w:w="1305"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val="en-US" w:eastAsia="zh-CN"/>
              </w:rPr>
              <w:t>1台</w:t>
            </w:r>
          </w:p>
        </w:tc>
        <w:tc>
          <w:tcPr>
            <w:tcW w:w="2266"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1台</w:t>
            </w:r>
          </w:p>
        </w:tc>
        <w:tc>
          <w:tcPr>
            <w:tcW w:w="1904"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0</w:t>
            </w:r>
          </w:p>
        </w:tc>
        <w:tc>
          <w:tcPr>
            <w:tcW w:w="938"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8</w:t>
            </w:r>
          </w:p>
        </w:tc>
        <w:tc>
          <w:tcPr>
            <w:tcW w:w="1380"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eastAsia="zh-CN"/>
              </w:rPr>
              <w:t>冷水机</w:t>
            </w:r>
          </w:p>
        </w:tc>
        <w:tc>
          <w:tcPr>
            <w:tcW w:w="1305"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val="en-US" w:eastAsia="zh-CN"/>
              </w:rPr>
              <w:t>1台</w:t>
            </w:r>
          </w:p>
        </w:tc>
        <w:tc>
          <w:tcPr>
            <w:tcW w:w="2266"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1台</w:t>
            </w:r>
          </w:p>
        </w:tc>
        <w:tc>
          <w:tcPr>
            <w:tcW w:w="1904" w:type="dxa"/>
            <w:vAlign w:val="center"/>
          </w:tcPr>
          <w:p>
            <w:pPr>
              <w:spacing w:line="360" w:lineRule="auto"/>
              <w:jc w:val="center"/>
              <w:rPr>
                <w:rFonts w:hint="default" w:ascii="Times New Roman"/>
                <w:sz w:val="24"/>
                <w:szCs w:val="24"/>
                <w:highlight w:val="none"/>
                <w:vertAlign w:val="baseline"/>
                <w:lang w:val="en-US" w:eastAsia="zh-CN"/>
              </w:rPr>
            </w:pPr>
            <w:r>
              <w:rPr>
                <w:rFonts w:hint="eastAsia" w:ascii="Times New Roman"/>
                <w:sz w:val="24"/>
                <w:szCs w:val="24"/>
                <w:highlight w:val="none"/>
                <w:vertAlign w:val="baseline"/>
                <w:lang w:val="en-US" w:eastAsia="zh-CN"/>
              </w:rPr>
              <w:t>0</w:t>
            </w:r>
          </w:p>
        </w:tc>
        <w:tc>
          <w:tcPr>
            <w:tcW w:w="938" w:type="dxa"/>
            <w:vAlign w:val="center"/>
          </w:tcPr>
          <w:p>
            <w:pPr>
              <w:spacing w:line="360" w:lineRule="auto"/>
              <w:jc w:val="center"/>
              <w:rPr>
                <w:rFonts w:hint="eastAsia" w:ascii="Times New Roman"/>
                <w:sz w:val="24"/>
                <w:szCs w:val="24"/>
                <w:highlight w:val="none"/>
                <w:vertAlign w:val="baseline"/>
                <w:lang w:eastAsia="zh-CN"/>
              </w:rPr>
            </w:pPr>
            <w:r>
              <w:rPr>
                <w:rFonts w:hint="eastAsia" w:ascii="Times New Roman"/>
                <w:sz w:val="24"/>
                <w:szCs w:val="24"/>
                <w:highlight w:val="none"/>
                <w:vertAlign w:val="baseline"/>
                <w:lang w:val="en-US" w:eastAsia="zh-CN"/>
              </w:rPr>
              <w:t>--</w:t>
            </w:r>
          </w:p>
        </w:tc>
      </w:tr>
    </w:tbl>
    <w:p>
      <w:pPr>
        <w:spacing w:line="360" w:lineRule="auto"/>
        <w:ind w:firstLine="480" w:firstLineChars="200"/>
        <w:rPr>
          <w:rFonts w:hint="eastAsia" w:ascii="Times New Roman"/>
          <w:sz w:val="24"/>
          <w:szCs w:val="24"/>
          <w:highlight w:val="none"/>
          <w:lang w:eastAsia="zh-CN"/>
        </w:rPr>
      </w:pPr>
    </w:p>
    <w:p>
      <w:pPr>
        <w:spacing w:line="360" w:lineRule="auto"/>
        <w:ind w:firstLine="482" w:firstLineChars="200"/>
        <w:rPr>
          <w:rFonts w:ascii="Times New Roman" w:hAnsi="Times New Roman"/>
          <w:b/>
          <w:sz w:val="24"/>
          <w:szCs w:val="24"/>
          <w:highlight w:val="none"/>
        </w:rPr>
      </w:pPr>
      <w:r>
        <w:rPr>
          <w:rFonts w:hint="eastAsia" w:ascii="Times New Roman"/>
          <w:b/>
          <w:sz w:val="24"/>
          <w:szCs w:val="24"/>
          <w:highlight w:val="none"/>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不排放生产性废水。冷却用水循环使用，不外排。</w:t>
      </w:r>
    </w:p>
    <w:p>
      <w:pPr>
        <w:spacing w:line="360" w:lineRule="auto"/>
        <w:ind w:firstLine="480" w:firstLineChars="200"/>
        <w:jc w:val="both"/>
        <w:rPr>
          <w:rFonts w:ascii="宋体" w:hAnsi="宋体" w:eastAsia="宋体" w:cs="宋体"/>
          <w:sz w:val="24"/>
          <w:szCs w:val="24"/>
        </w:rPr>
      </w:pPr>
      <w:r>
        <w:rPr>
          <w:rFonts w:hint="eastAsia" w:ascii="宋体" w:hAnsi="宋体" w:cs="宋体"/>
          <w:sz w:val="24"/>
          <w:szCs w:val="24"/>
          <w:lang w:eastAsia="zh-CN"/>
        </w:rPr>
        <w:t>一期项目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处理达到广东省《水污染物排放限值》 （DB44/26-2001）第二时段三级标准后排入市政截污管网，引至东莞市虎门宁洲污水处理厂处理。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吸塑工序产生的</w:t>
      </w:r>
      <w:r>
        <w:rPr>
          <w:rFonts w:hint="eastAsia" w:ascii="宋体" w:hAnsi="宋体" w:cs="宋体"/>
          <w:sz w:val="24"/>
          <w:szCs w:val="24"/>
          <w:lang w:eastAsia="zh-CN"/>
        </w:rPr>
        <w:t>有机</w:t>
      </w:r>
      <w:r>
        <w:rPr>
          <w:rFonts w:ascii="宋体" w:hAnsi="宋体" w:eastAsia="宋体" w:cs="宋体"/>
          <w:sz w:val="24"/>
          <w:szCs w:val="24"/>
        </w:rPr>
        <w:t>废气经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配套处理设施收集处理后高空排放，</w:t>
      </w:r>
      <w:r>
        <w:rPr>
          <w:rFonts w:hint="eastAsia" w:ascii="宋体" w:hAnsi="宋体" w:cs="宋体"/>
          <w:sz w:val="24"/>
          <w:szCs w:val="24"/>
          <w:lang w:eastAsia="zh-CN"/>
        </w:rPr>
        <w:t>有机</w:t>
      </w:r>
      <w:r>
        <w:rPr>
          <w:rFonts w:ascii="宋体" w:hAnsi="宋体" w:eastAsia="宋体" w:cs="宋体"/>
          <w:sz w:val="24"/>
          <w:szCs w:val="24"/>
        </w:rPr>
        <w:t>废气排放执行《合成树脂工业污染物排放标准》（GB31572-2015）表 4 大气污染物排放限值要求。</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w:t>
      </w:r>
      <w:r>
        <w:rPr>
          <w:rFonts w:hint="eastAsia" w:ascii="宋体" w:hAnsi="宋体" w:cs="宋体"/>
          <w:sz w:val="24"/>
          <w:szCs w:val="24"/>
          <w:lang w:val="en-US" w:eastAsia="zh-CN"/>
        </w:rPr>
        <w:t>20190911002</w:t>
      </w:r>
      <w:r>
        <w:rPr>
          <w:rFonts w:hint="eastAsia" w:ascii="Times New Roman" w:hAnsi="Times New Roman"/>
          <w:sz w:val="24"/>
          <w:szCs w:val="24"/>
        </w:rPr>
        <w:t>），监测期间，工况稳定，生产负荷在</w:t>
      </w:r>
      <w:r>
        <w:rPr>
          <w:rFonts w:ascii="Times New Roman" w:hAnsi="Times New Roman"/>
          <w:sz w:val="24"/>
          <w:szCs w:val="24"/>
        </w:rPr>
        <w:t>75%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不排放生产性废水。冷却用水循环使用，不外排。</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一期项目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 （DB44/26-2001）第二时段三级标准后排入市政截污管网，引至东莞市虎门宁洲污水处理厂处理。</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bookmarkStart w:id="0" w:name="_GoBack"/>
      <w:bookmarkEnd w:id="0"/>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吸塑工序产生的</w:t>
      </w:r>
      <w:r>
        <w:rPr>
          <w:rFonts w:hint="eastAsia" w:ascii="宋体" w:hAnsi="宋体" w:cs="宋体"/>
          <w:sz w:val="24"/>
          <w:szCs w:val="24"/>
          <w:lang w:eastAsia="zh-CN"/>
        </w:rPr>
        <w:t>有机</w:t>
      </w:r>
      <w:r>
        <w:rPr>
          <w:rFonts w:ascii="宋体" w:hAnsi="宋体" w:eastAsia="宋体" w:cs="宋体"/>
          <w:sz w:val="24"/>
          <w:szCs w:val="24"/>
        </w:rPr>
        <w:t>废气经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配套处理设施收集处理后高空排放，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 4 大气污染物排放限值要求。</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20190911002</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20190911002</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东莞市同盟吸塑制品有限公司</w:t>
      </w:r>
      <w:r>
        <w:rPr>
          <w:rFonts w:hint="eastAsia" w:ascii="Times New Roman"/>
          <w:sz w:val="24"/>
          <w:szCs w:val="24"/>
        </w:rPr>
        <w:t>建设</w:t>
      </w:r>
      <w:r>
        <w:rPr>
          <w:rFonts w:hint="eastAsia" w:ascii="Times New Roman"/>
          <w:sz w:val="24"/>
          <w:szCs w:val="24"/>
          <w:lang w:eastAsia="zh-CN"/>
        </w:rPr>
        <w:t>一期</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w:t>
      </w:r>
      <w:r>
        <w:rPr>
          <w:rFonts w:hint="eastAsia" w:ascii="Times New Roman" w:hAnsi="Times New Roman"/>
          <w:sz w:val="24"/>
          <w:szCs w:val="24"/>
          <w:lang w:eastAsia="zh-CN"/>
        </w:rPr>
        <w:t>一期</w:t>
      </w:r>
      <w:r>
        <w:rPr>
          <w:rFonts w:hint="eastAsia" w:ascii="Times New Roman" w:hAnsi="Times New Roman"/>
          <w:sz w:val="24"/>
          <w:szCs w:val="24"/>
        </w:rPr>
        <w:t>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一期项目不从事夜间生产，如若项目需从事夜间生产，再申报夜间噪音达标验收。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同盟吸塑制品</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09-12</w:t>
      </w: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同盟吸塑制品</w:t>
      </w:r>
      <w:r>
        <w:rPr>
          <w:rFonts w:hint="eastAsia" w:ascii="Times New Roman" w:hAnsi="Times New Roman"/>
          <w:b/>
          <w:sz w:val="28"/>
          <w:szCs w:val="28"/>
        </w:rPr>
        <w:t>有限公司</w:t>
      </w:r>
      <w:r>
        <w:rPr>
          <w:rFonts w:hint="eastAsia" w:ascii="Times New Roman" w:hAnsi="Times New Roman"/>
          <w:b/>
          <w:sz w:val="28"/>
          <w:szCs w:val="28"/>
          <w:lang w:eastAsia="zh-CN"/>
        </w:rPr>
        <w:t>（一期）建设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BD493B"/>
    <w:rsid w:val="07C477D2"/>
    <w:rsid w:val="08BD1AE6"/>
    <w:rsid w:val="095377B2"/>
    <w:rsid w:val="095C4067"/>
    <w:rsid w:val="0B50386E"/>
    <w:rsid w:val="0B593A5D"/>
    <w:rsid w:val="0D343BE4"/>
    <w:rsid w:val="0DDE1527"/>
    <w:rsid w:val="0DE32979"/>
    <w:rsid w:val="0FCE5A89"/>
    <w:rsid w:val="114C068B"/>
    <w:rsid w:val="11720BA1"/>
    <w:rsid w:val="123D1278"/>
    <w:rsid w:val="12BE01B8"/>
    <w:rsid w:val="12D9070B"/>
    <w:rsid w:val="13201251"/>
    <w:rsid w:val="19627BC8"/>
    <w:rsid w:val="1A2A0674"/>
    <w:rsid w:val="1B2025A9"/>
    <w:rsid w:val="22C43CA5"/>
    <w:rsid w:val="253A7A7C"/>
    <w:rsid w:val="26547E6C"/>
    <w:rsid w:val="28FE0F04"/>
    <w:rsid w:val="2D686495"/>
    <w:rsid w:val="2EB55303"/>
    <w:rsid w:val="2F721B86"/>
    <w:rsid w:val="36027ECC"/>
    <w:rsid w:val="39223B63"/>
    <w:rsid w:val="39D75F5B"/>
    <w:rsid w:val="3A914185"/>
    <w:rsid w:val="3B885DD3"/>
    <w:rsid w:val="3F3573BE"/>
    <w:rsid w:val="406B0E51"/>
    <w:rsid w:val="4AD63029"/>
    <w:rsid w:val="4D925BF8"/>
    <w:rsid w:val="53177114"/>
    <w:rsid w:val="582E11CE"/>
    <w:rsid w:val="59971B00"/>
    <w:rsid w:val="5D5242FD"/>
    <w:rsid w:val="60ED1601"/>
    <w:rsid w:val="63B50DE9"/>
    <w:rsid w:val="67D61337"/>
    <w:rsid w:val="6B495EED"/>
    <w:rsid w:val="6E801591"/>
    <w:rsid w:val="6ECA58BE"/>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7</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2019-09-24T00:21:15Z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